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807AF" w14:textId="09BC3C9C" w:rsidR="00A66AB8" w:rsidRDefault="00326054" w:rsidP="00A66AB8">
      <w:pPr>
        <w:pStyle w:val="NoSpacing"/>
        <w:rPr>
          <w:rFonts w:ascii="Rockwell" w:hAnsi="Rockwell"/>
          <w:b/>
        </w:rPr>
      </w:pPr>
      <w:bookmarkStart w:id="0" w:name="_GoBack"/>
      <w:bookmarkEnd w:id="0"/>
      <w:r>
        <w:rPr>
          <w:rFonts w:ascii="Rockwell" w:hAnsi="Rockwell"/>
          <w:b/>
        </w:rPr>
        <w:t>2020</w:t>
      </w:r>
      <w:r w:rsidR="00A66AB8">
        <w:rPr>
          <w:rFonts w:ascii="Rockwell" w:hAnsi="Rockwell"/>
          <w:b/>
        </w:rPr>
        <w:t xml:space="preserve"> ANTI-DISTRACTED DRIVING</w:t>
      </w:r>
    </w:p>
    <w:p w14:paraId="7E5BB018" w14:textId="540735AB" w:rsidR="00A66AB8" w:rsidRDefault="00964353" w:rsidP="00A66AB8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PEAK</w:t>
      </w:r>
      <w:r w:rsidR="00415BC3">
        <w:rPr>
          <w:rFonts w:ascii="Rockwell" w:hAnsi="Rockwell"/>
          <w:b/>
        </w:rPr>
        <w:t xml:space="preserve"> CAMPAIGN</w:t>
      </w:r>
    </w:p>
    <w:p w14:paraId="1E7F7BBC" w14:textId="77777777" w:rsidR="00A66AB8" w:rsidRDefault="00A66AB8" w:rsidP="00A66AB8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SAMPLE TALKING POINTS</w:t>
      </w:r>
      <w:r w:rsidR="00964353">
        <w:rPr>
          <w:rFonts w:ascii="Rockwell" w:hAnsi="Rockwell"/>
          <w:b/>
        </w:rPr>
        <w:t xml:space="preserve"> AND FACT SHEET</w:t>
      </w:r>
    </w:p>
    <w:p w14:paraId="1BBAAE3F" w14:textId="77777777" w:rsidR="00A66AB8" w:rsidRDefault="00A66AB8" w:rsidP="00A66AB8">
      <w:pPr>
        <w:pStyle w:val="NoSpacing"/>
        <w:rPr>
          <w:rFonts w:ascii="Rockwell" w:hAnsi="Rockwell"/>
          <w:b/>
        </w:rPr>
      </w:pPr>
    </w:p>
    <w:p w14:paraId="63BB5D48" w14:textId="144BE3B1" w:rsidR="00A66AB8" w:rsidRDefault="00964353" w:rsidP="00A66AB8">
      <w:pPr>
        <w:pStyle w:val="NoSpacing"/>
        <w:jc w:val="center"/>
        <w:rPr>
          <w:rFonts w:ascii="Rockwell" w:hAnsi="Rockwell"/>
          <w:b/>
          <w:sz w:val="28"/>
        </w:rPr>
      </w:pPr>
      <w:r>
        <w:rPr>
          <w:rFonts w:ascii="Rockwell" w:hAnsi="Rockwell"/>
          <w:b/>
          <w:sz w:val="28"/>
        </w:rPr>
        <w:t xml:space="preserve">Distracted Driving </w:t>
      </w:r>
      <w:r w:rsidR="00E51805">
        <w:rPr>
          <w:rFonts w:ascii="Rockwell" w:hAnsi="Rockwell"/>
          <w:b/>
          <w:sz w:val="28"/>
        </w:rPr>
        <w:t>Can Cost You</w:t>
      </w:r>
    </w:p>
    <w:p w14:paraId="25F68E6A" w14:textId="77777777" w:rsidR="00964353" w:rsidRPr="00BA0077" w:rsidRDefault="00964353" w:rsidP="00A66AB8">
      <w:pPr>
        <w:pStyle w:val="NoSpacing"/>
        <w:jc w:val="center"/>
        <w:rPr>
          <w:rFonts w:ascii="Rockwell" w:hAnsi="Rockwell"/>
          <w:b/>
          <w:i/>
          <w:sz w:val="28"/>
        </w:rPr>
      </w:pPr>
      <w:r w:rsidRPr="006F1429">
        <w:rPr>
          <w:rFonts w:ascii="Rockwell" w:hAnsi="Rockwell"/>
          <w:b/>
          <w:i/>
          <w:sz w:val="28"/>
        </w:rPr>
        <w:t xml:space="preserve">U Drive. </w:t>
      </w:r>
      <w:r w:rsidRPr="00BA0077">
        <w:rPr>
          <w:rFonts w:ascii="Rockwell" w:hAnsi="Rockwell"/>
          <w:b/>
          <w:i/>
          <w:sz w:val="28"/>
        </w:rPr>
        <w:t>U Text. U Pay.</w:t>
      </w:r>
    </w:p>
    <w:p w14:paraId="7EC24AA0" w14:textId="77777777" w:rsidR="00A66AB8" w:rsidRPr="00BA0077" w:rsidRDefault="00A66AB8" w:rsidP="00964353"/>
    <w:p w14:paraId="7EB5DF52" w14:textId="595E1C76" w:rsidR="00A66AB8" w:rsidRDefault="00964353" w:rsidP="00964353">
      <w:pPr>
        <w:rPr>
          <w:b/>
          <w:bCs/>
        </w:rPr>
      </w:pPr>
      <w:r w:rsidRPr="00671114">
        <w:t>The U.S. Department of Transportation’s National Highway Traffic Safety Administration (NHTSA) is joining forces with law enforcement nationwide during</w:t>
      </w:r>
      <w:r>
        <w:t xml:space="preserve"> </w:t>
      </w:r>
      <w:r w:rsidR="000D6BEE">
        <w:t xml:space="preserve">April’s </w:t>
      </w:r>
      <w:r>
        <w:t xml:space="preserve">National Distracted Driving Awareness Month. Law enforcement officers will be out in full force April </w:t>
      </w:r>
      <w:r w:rsidR="006F1429">
        <w:t>9</w:t>
      </w:r>
      <w:r w:rsidR="00326054">
        <w:t xml:space="preserve"> to April 13, 2020,</w:t>
      </w:r>
      <w:r>
        <w:t xml:space="preserve"> for the </w:t>
      </w:r>
      <w:r w:rsidRPr="007D4262">
        <w:rPr>
          <w:i/>
        </w:rPr>
        <w:t>U Drive. U Text. U Pay</w:t>
      </w:r>
      <w:r w:rsidR="00A411FC">
        <w:rPr>
          <w:i/>
        </w:rPr>
        <w:t>.</w:t>
      </w:r>
      <w:r>
        <w:t xml:space="preserve"> campaign, a national high-visibility effort to enforce distracted-driving laws. </w:t>
      </w:r>
      <w:r w:rsidRPr="00A66AB8">
        <w:t xml:space="preserve">Texting </w:t>
      </w:r>
      <w:r w:rsidR="00326054">
        <w:t>is</w:t>
      </w:r>
      <w:r w:rsidRPr="00A66AB8">
        <w:t xml:space="preserve"> one of the most common forms of distracted driving, and too many drivers are </w:t>
      </w:r>
      <w:r w:rsidR="004001D0">
        <w:t>guilty of the deadly, illegal habit</w:t>
      </w:r>
      <w:r w:rsidRPr="00A66AB8">
        <w:t>.</w:t>
      </w:r>
      <w:r w:rsidR="004001D0">
        <w:t xml:space="preserve"> S</w:t>
      </w:r>
      <w:r w:rsidRPr="00671114">
        <w:t xml:space="preserve">tate and local law enforcement agencies across the nation </w:t>
      </w:r>
      <w:r w:rsidR="004001D0">
        <w:t xml:space="preserve">are teaming up with NHTSA </w:t>
      </w:r>
      <w:r w:rsidR="004001D0" w:rsidRPr="00671114">
        <w:t>in an effort to save lives</w:t>
      </w:r>
      <w:r w:rsidR="004001D0">
        <w:t xml:space="preserve">. Participating agencies will be stepping </w:t>
      </w:r>
      <w:r w:rsidRPr="00671114">
        <w:t xml:space="preserve">up enforcement </w:t>
      </w:r>
      <w:r w:rsidR="004001D0">
        <w:t>of distracted-driving laws and</w:t>
      </w:r>
      <w:r w:rsidRPr="00671114">
        <w:t xml:space="preserve"> showing zero tolerance</w:t>
      </w:r>
      <w:r w:rsidR="00EA5F8D">
        <w:t xml:space="preserve"> for people caught texting behind the wheel</w:t>
      </w:r>
      <w:r w:rsidRPr="00671114">
        <w:t>.</w:t>
      </w:r>
      <w:r w:rsidR="00A72D4B">
        <w:t xml:space="preserve"> </w:t>
      </w:r>
    </w:p>
    <w:p w14:paraId="22454F17" w14:textId="56F9677A" w:rsidR="00A66AB8" w:rsidRPr="00A66AB8" w:rsidRDefault="00EA5F8D" w:rsidP="00A66AB8">
      <w:pPr>
        <w:pStyle w:val="Heading3"/>
        <w:tabs>
          <w:tab w:val="left" w:pos="810"/>
          <w:tab w:val="left" w:pos="900"/>
        </w:tabs>
      </w:pPr>
      <w:r>
        <w:t>Distracted-Driving Stats</w:t>
      </w:r>
    </w:p>
    <w:p w14:paraId="2C1266EB" w14:textId="77777777" w:rsidR="00EA5F8D" w:rsidRPr="00EA5F8D" w:rsidRDefault="00EA5F8D" w:rsidP="00EA5F8D">
      <w:pPr>
        <w:pStyle w:val="ListParagraph"/>
        <w:numPr>
          <w:ilvl w:val="0"/>
          <w:numId w:val="2"/>
        </w:numPr>
        <w:rPr>
          <w:rFonts w:ascii="Calibri" w:eastAsia="Times New Roman" w:hAnsi="Calibri"/>
        </w:rPr>
      </w:pPr>
      <w:r>
        <w:rPr>
          <w:rFonts w:eastAsia="Times New Roman"/>
        </w:rPr>
        <w:t>From 2012-2018, nearly 23</w:t>
      </w:r>
      <w:r w:rsidR="004441F3" w:rsidRPr="00AA6BB9">
        <w:rPr>
          <w:rFonts w:eastAsia="Times New Roman"/>
        </w:rPr>
        <w:t>,000</w:t>
      </w:r>
      <w:r w:rsidR="00C02751" w:rsidRPr="00AA6BB9">
        <w:rPr>
          <w:rFonts w:eastAsia="Times New Roman"/>
        </w:rPr>
        <w:t xml:space="preserve"> </w:t>
      </w:r>
      <w:r w:rsidR="00C02751" w:rsidRPr="00AA6BB9">
        <w:t>people</w:t>
      </w:r>
      <w:r w:rsidR="00C02751" w:rsidRPr="00AA6BB9">
        <w:rPr>
          <w:rFonts w:eastAsia="Times New Roman"/>
        </w:rPr>
        <w:t xml:space="preserve"> died in crashes involving a distracted driver.</w:t>
      </w:r>
    </w:p>
    <w:p w14:paraId="00880BAF" w14:textId="03942994" w:rsidR="00EA5F8D" w:rsidRPr="00EA5F8D" w:rsidRDefault="00EA5F8D" w:rsidP="00EA5F8D">
      <w:pPr>
        <w:pStyle w:val="ListParagraph"/>
        <w:numPr>
          <w:ilvl w:val="0"/>
          <w:numId w:val="2"/>
        </w:numPr>
        <w:rPr>
          <w:rFonts w:ascii="Calibri" w:eastAsia="Times New Roman" w:hAnsi="Calibri"/>
        </w:rPr>
      </w:pPr>
      <w:r w:rsidRPr="00EA5F8D">
        <w:rPr>
          <w:rFonts w:eastAsia="Times New Roman"/>
        </w:rPr>
        <w:t xml:space="preserve">According to NHTSA, there were 2,841 people killed in motor vehicle crashes involving distracted drivers in 2018. While this reflects a 12-percent decrease from 2017 to 2018, there is still much work to </w:t>
      </w:r>
      <w:r>
        <w:rPr>
          <w:rFonts w:eastAsia="Times New Roman"/>
        </w:rPr>
        <w:t>do</w:t>
      </w:r>
      <w:r w:rsidRPr="00EA5F8D">
        <w:rPr>
          <w:rFonts w:eastAsia="Times New Roman"/>
        </w:rPr>
        <w:t xml:space="preserve">. In the last </w:t>
      </w:r>
      <w:r>
        <w:rPr>
          <w:rFonts w:eastAsia="Times New Roman"/>
        </w:rPr>
        <w:t>7</w:t>
      </w:r>
      <w:r w:rsidRPr="00EA5F8D">
        <w:rPr>
          <w:rFonts w:eastAsia="Times New Roman"/>
        </w:rPr>
        <w:t xml:space="preserve"> years, 9.3 percent of all fatal crashes involved a distracted driver. </w:t>
      </w:r>
    </w:p>
    <w:p w14:paraId="6ABA9000" w14:textId="0EE39C31" w:rsidR="00EA5F8D" w:rsidRPr="00EA5F8D" w:rsidRDefault="00EA5F8D" w:rsidP="00EA5F8D">
      <w:pPr>
        <w:pStyle w:val="ListParagraph"/>
        <w:numPr>
          <w:ilvl w:val="0"/>
          <w:numId w:val="2"/>
        </w:numPr>
        <w:rPr>
          <w:rFonts w:ascii="Calibri" w:eastAsia="Times New Roman" w:hAnsi="Calibri"/>
        </w:rPr>
      </w:pPr>
      <w:r w:rsidRPr="00EA5F8D">
        <w:rPr>
          <w:rFonts w:eastAsia="Times New Roman"/>
        </w:rPr>
        <w:t>Texting while driving has become an especially problematic trend among younger drivers. In fact, in 2018, 8 percent of people killed in teen (15-19) dr</w:t>
      </w:r>
      <w:r w:rsidR="00463A96">
        <w:rPr>
          <w:rFonts w:eastAsia="Times New Roman"/>
        </w:rPr>
        <w:t>iver</w:t>
      </w:r>
      <w:r w:rsidRPr="00EA5F8D">
        <w:rPr>
          <w:rFonts w:eastAsia="Times New Roman"/>
        </w:rPr>
        <w:t xml:space="preserve"> crashes died when the teen drivers were distra</w:t>
      </w:r>
      <w:r>
        <w:rPr>
          <w:rFonts w:eastAsia="Times New Roman"/>
        </w:rPr>
        <w:t>cted at the time of the crash</w:t>
      </w:r>
      <w:r w:rsidRPr="00EA5F8D">
        <w:rPr>
          <w:rFonts w:eastAsia="Times New Roman"/>
        </w:rPr>
        <w:t>.</w:t>
      </w:r>
    </w:p>
    <w:p w14:paraId="3DCA91CB" w14:textId="7E5AA7A5" w:rsidR="00EA5F8D" w:rsidRPr="00EA5F8D" w:rsidRDefault="00EA5F8D" w:rsidP="00EA5F8D">
      <w:pPr>
        <w:pStyle w:val="ListParagraph"/>
        <w:numPr>
          <w:ilvl w:val="0"/>
          <w:numId w:val="2"/>
        </w:numPr>
        <w:rPr>
          <w:rFonts w:ascii="Calibri" w:eastAsia="Times New Roman" w:hAnsi="Calibri"/>
        </w:rPr>
      </w:pPr>
      <w:r w:rsidRPr="00EA5F8D">
        <w:rPr>
          <w:rFonts w:eastAsia="Times New Roman"/>
        </w:rPr>
        <w:t>Acco</w:t>
      </w:r>
      <w:r>
        <w:rPr>
          <w:rFonts w:eastAsia="Times New Roman"/>
        </w:rPr>
        <w:t xml:space="preserve">rding to NHTSA, young drivers 16 to 24 years </w:t>
      </w:r>
      <w:r w:rsidRPr="00EA5F8D">
        <w:rPr>
          <w:rFonts w:eastAsia="Times New Roman"/>
        </w:rPr>
        <w:t xml:space="preserve">old have been observed using handheld electronic devices while driving at higher rates than older drivers </w:t>
      </w:r>
      <w:r w:rsidR="00463A96">
        <w:rPr>
          <w:rFonts w:eastAsia="Times New Roman"/>
        </w:rPr>
        <w:t xml:space="preserve">have </w:t>
      </w:r>
      <w:r w:rsidRPr="00EA5F8D">
        <w:rPr>
          <w:rFonts w:eastAsia="Times New Roman"/>
        </w:rPr>
        <w:t xml:space="preserve">since 2007. </w:t>
      </w:r>
    </w:p>
    <w:p w14:paraId="191447B1" w14:textId="19426867" w:rsidR="00A66AB8" w:rsidRPr="00A66AB8" w:rsidRDefault="00463A96" w:rsidP="00871CED">
      <w:pPr>
        <w:pStyle w:val="Heading3"/>
        <w:tabs>
          <w:tab w:val="left" w:pos="720"/>
          <w:tab w:val="left" w:pos="1080"/>
        </w:tabs>
      </w:pPr>
      <w:r>
        <w:rPr>
          <w:bCs w:val="0"/>
        </w:rPr>
        <w:t>Create Safe Driving Habits</w:t>
      </w:r>
    </w:p>
    <w:p w14:paraId="3A0F0A2C" w14:textId="4EC12807" w:rsidR="00A66AB8" w:rsidRDefault="00A66AB8" w:rsidP="00A66AB8">
      <w:pPr>
        <w:pStyle w:val="ListParagraph"/>
        <w:numPr>
          <w:ilvl w:val="0"/>
          <w:numId w:val="3"/>
        </w:numPr>
      </w:pPr>
      <w:r>
        <w:t>If you are expecting a text message or need to send one, pull over and park your car in a safe location. Once you are safely off the road</w:t>
      </w:r>
      <w:r w:rsidR="002F5382">
        <w:t xml:space="preserve"> and parked</w:t>
      </w:r>
      <w:r>
        <w:t>, it is safe to text.</w:t>
      </w:r>
    </w:p>
    <w:p w14:paraId="6E060EA7" w14:textId="21225EAF" w:rsidR="00A66AB8" w:rsidRDefault="00463A96" w:rsidP="00A66AB8">
      <w:pPr>
        <w:pStyle w:val="ListParagraph"/>
        <w:numPr>
          <w:ilvl w:val="0"/>
          <w:numId w:val="3"/>
        </w:numPr>
      </w:pPr>
      <w:r>
        <w:t>Give a passenger the role of</w:t>
      </w:r>
      <w:r w:rsidR="00A66AB8">
        <w:t xml:space="preserve"> </w:t>
      </w:r>
      <w:r w:rsidR="002F5382">
        <w:t>“</w:t>
      </w:r>
      <w:r w:rsidR="00591CFA">
        <w:t xml:space="preserve">designated </w:t>
      </w:r>
      <w:r w:rsidR="00A66AB8">
        <w:t>texter.</w:t>
      </w:r>
      <w:r w:rsidR="002F5382">
        <w:t>”</w:t>
      </w:r>
      <w:r w:rsidR="00A66AB8">
        <w:t xml:space="preserve"> Allow them access to your phone to respond to calls or messages.</w:t>
      </w:r>
    </w:p>
    <w:p w14:paraId="796D003F" w14:textId="25EBB6B4" w:rsidR="00A66AB8" w:rsidRDefault="00A66AB8" w:rsidP="00A66AB8">
      <w:pPr>
        <w:pStyle w:val="ListParagraph"/>
        <w:numPr>
          <w:ilvl w:val="0"/>
          <w:numId w:val="3"/>
        </w:numPr>
      </w:pPr>
      <w:r>
        <w:t xml:space="preserve">Do </w:t>
      </w:r>
      <w:r w:rsidR="00463A96">
        <w:t>not scroll on</w:t>
      </w:r>
      <w:r>
        <w:t xml:space="preserve"> social media </w:t>
      </w:r>
      <w:r w:rsidR="00463A96">
        <w:t>or check notifications</w:t>
      </w:r>
      <w:r>
        <w:t xml:space="preserve"> while driving. </w:t>
      </w:r>
      <w:r w:rsidR="00463A96">
        <w:t xml:space="preserve">No post or comment is worth crashing over. </w:t>
      </w:r>
    </w:p>
    <w:p w14:paraId="65AF5A29" w14:textId="63C2D3EF" w:rsidR="00A66AB8" w:rsidRPr="00A66AB8" w:rsidRDefault="00A66AB8" w:rsidP="00A66AB8">
      <w:pPr>
        <w:pStyle w:val="ListParagraph"/>
        <w:numPr>
          <w:ilvl w:val="0"/>
          <w:numId w:val="3"/>
        </w:numPr>
      </w:pPr>
      <w:r>
        <w:t xml:space="preserve">Cell phone use </w:t>
      </w:r>
      <w:r w:rsidR="00463A96">
        <w:t>is</w:t>
      </w:r>
      <w:r>
        <w:t xml:space="preserve"> habit-forming. </w:t>
      </w:r>
      <w:r w:rsidR="00463A96">
        <w:t>If you</w:t>
      </w:r>
      <w:r w:rsidR="0066210F">
        <w:t>’re</w:t>
      </w:r>
      <w:r w:rsidR="00463A96">
        <w:t xml:space="preserve"> s</w:t>
      </w:r>
      <w:r>
        <w:t xml:space="preserve">truggling to </w:t>
      </w:r>
      <w:r w:rsidR="00463A96">
        <w:t xml:space="preserve">fight the urge to check your phone when you’re driving, </w:t>
      </w:r>
      <w:r w:rsidR="00E51805">
        <w:t xml:space="preserve">activate your phone’s “Do Not Disturb” feature, or </w:t>
      </w:r>
      <w:r w:rsidR="00463A96">
        <w:t>put your</w:t>
      </w:r>
      <w:r>
        <w:t xml:space="preserve"> phone in the </w:t>
      </w:r>
      <w:r w:rsidR="00C73004">
        <w:t xml:space="preserve">trunk, glove box, or </w:t>
      </w:r>
      <w:r w:rsidR="00463A96">
        <w:t xml:space="preserve">back </w:t>
      </w:r>
      <w:r>
        <w:t>seat until you arrive at your destination.</w:t>
      </w:r>
    </w:p>
    <w:p w14:paraId="6D5E3EA6" w14:textId="77777777" w:rsidR="00415BC3" w:rsidRDefault="00415BC3">
      <w:pPr>
        <w:spacing w:after="0" w:line="240" w:lineRule="auto"/>
        <w:rPr>
          <w:rFonts w:eastAsia="Times New Roman"/>
          <w:b/>
          <w:color w:val="000000"/>
          <w:szCs w:val="28"/>
        </w:rPr>
      </w:pPr>
      <w:r>
        <w:rPr>
          <w:bCs/>
        </w:rPr>
        <w:br w:type="page"/>
      </w:r>
    </w:p>
    <w:p w14:paraId="1322B8AE" w14:textId="58FFEE1A" w:rsidR="00A66AB8" w:rsidRPr="00A66AB8" w:rsidRDefault="000E5384" w:rsidP="00871CED">
      <w:pPr>
        <w:pStyle w:val="Heading3"/>
        <w:tabs>
          <w:tab w:val="left" w:pos="720"/>
          <w:tab w:val="left" w:pos="1080"/>
        </w:tabs>
        <w:rPr>
          <w:bCs w:val="0"/>
        </w:rPr>
      </w:pPr>
      <w:r>
        <w:rPr>
          <w:bCs w:val="0"/>
        </w:rPr>
        <w:lastRenderedPageBreak/>
        <w:t>If You Text and Drive, You Stand to Lose a Lot</w:t>
      </w:r>
    </w:p>
    <w:p w14:paraId="5A36B46F" w14:textId="1C88856D" w:rsidR="000E5384" w:rsidRDefault="000E5384" w:rsidP="00A66AB8">
      <w:pPr>
        <w:pStyle w:val="ListParagraph"/>
        <w:numPr>
          <w:ilvl w:val="0"/>
          <w:numId w:val="3"/>
        </w:numPr>
      </w:pPr>
      <w:r>
        <w:t xml:space="preserve">Do you have a “double-standard” for distracted driving? Does it irritate you when you see another driver texting at the wheel, even though you </w:t>
      </w:r>
      <w:r w:rsidR="00E51805">
        <w:t xml:space="preserve">do </w:t>
      </w:r>
      <w:r>
        <w:t>the same thing?</w:t>
      </w:r>
    </w:p>
    <w:p w14:paraId="1FB90D79" w14:textId="48BDDD77" w:rsidR="000E5384" w:rsidRDefault="000E5384" w:rsidP="000E5384">
      <w:pPr>
        <w:pStyle w:val="ListParagraph"/>
        <w:numPr>
          <w:ilvl w:val="0"/>
          <w:numId w:val="3"/>
        </w:numPr>
      </w:pPr>
      <w:r>
        <w:t xml:space="preserve">The bottom line is this: No one is good at texting while driving. That’s why it’s illegal in most states. </w:t>
      </w:r>
    </w:p>
    <w:p w14:paraId="29F7F4E5" w14:textId="3C736CE2" w:rsidR="00A66AB8" w:rsidRDefault="000E2652" w:rsidP="00A66AB8">
      <w:pPr>
        <w:pStyle w:val="ListParagraph"/>
        <w:numPr>
          <w:ilvl w:val="0"/>
          <w:numId w:val="3"/>
        </w:numPr>
      </w:pPr>
      <w:r>
        <w:t>In 4</w:t>
      </w:r>
      <w:r w:rsidR="00E51805">
        <w:t>8</w:t>
      </w:r>
      <w:r>
        <w:t xml:space="preserve"> s</w:t>
      </w:r>
      <w:r w:rsidR="002F5382">
        <w:t>tates, the District of Columbia</w:t>
      </w:r>
      <w:r w:rsidR="00A66AB8">
        <w:t xml:space="preserve">, Puerto Rico, Guam, and the U.S. Virgin Islands, texting while driving is an illegal, </w:t>
      </w:r>
      <w:proofErr w:type="spellStart"/>
      <w:r w:rsidR="00A66AB8">
        <w:t>ticketable</w:t>
      </w:r>
      <w:proofErr w:type="spellEnd"/>
      <w:r w:rsidR="00A66AB8">
        <w:t xml:space="preserve"> offense.</w:t>
      </w:r>
      <w:r w:rsidR="002F5382">
        <w:t xml:space="preserve"> You could end up paying a hefty fine</w:t>
      </w:r>
      <w:r w:rsidR="00C73004">
        <w:t xml:space="preserve"> and getting points on your driving record</w:t>
      </w:r>
      <w:r w:rsidR="002F5382">
        <w:t>.</w:t>
      </w:r>
    </w:p>
    <w:p w14:paraId="61C3214A" w14:textId="77777777" w:rsidR="000E5384" w:rsidRDefault="00A66AB8" w:rsidP="00A66AB8">
      <w:pPr>
        <w:pStyle w:val="ListParagraph"/>
        <w:numPr>
          <w:ilvl w:val="0"/>
          <w:numId w:val="3"/>
        </w:numPr>
      </w:pPr>
      <w:r>
        <w:t xml:space="preserve">If you see </w:t>
      </w:r>
      <w:r w:rsidR="000E5384">
        <w:t>a friend texting</w:t>
      </w:r>
      <w:r>
        <w:t xml:space="preserve"> while driving, tell them to stop. </w:t>
      </w:r>
      <w:r w:rsidR="000E5384">
        <w:t xml:space="preserve">If you are a passenger, offer to check or respond to their texts. </w:t>
      </w:r>
    </w:p>
    <w:p w14:paraId="287AC4C4" w14:textId="5920FE28" w:rsidR="00A66AB8" w:rsidRDefault="00A66AB8" w:rsidP="00A66AB8">
      <w:pPr>
        <w:pStyle w:val="ListParagraph"/>
        <w:numPr>
          <w:ilvl w:val="0"/>
          <w:numId w:val="3"/>
        </w:numPr>
      </w:pPr>
      <w:r>
        <w:t>Listen to your passengers</w:t>
      </w:r>
      <w:r w:rsidR="002F5382">
        <w:t>:</w:t>
      </w:r>
      <w:r>
        <w:t xml:space="preserve"> </w:t>
      </w:r>
      <w:r w:rsidR="002F5382">
        <w:t>I</w:t>
      </w:r>
      <w:r>
        <w:t xml:space="preserve">f they catch you texting while driving and tell you to put your phone away, put it down. </w:t>
      </w:r>
    </w:p>
    <w:p w14:paraId="08DB694D" w14:textId="77777777" w:rsidR="00A66AB8" w:rsidRPr="00326054" w:rsidRDefault="00A66AB8" w:rsidP="00A66AB8">
      <w:pPr>
        <w:pStyle w:val="ListParagraph"/>
        <w:numPr>
          <w:ilvl w:val="0"/>
          <w:numId w:val="3"/>
        </w:numPr>
        <w:rPr>
          <w:lang w:val="es-US"/>
        </w:rPr>
      </w:pPr>
      <w:r>
        <w:t xml:space="preserve">Remember, when you get behind the wheel, put your phone away. </w:t>
      </w:r>
      <w:r w:rsidRPr="00326054">
        <w:rPr>
          <w:i/>
          <w:lang w:val="es-US"/>
        </w:rPr>
        <w:t>U Drive. U Text. U Pay.</w:t>
      </w:r>
    </w:p>
    <w:p w14:paraId="2ED04AAE" w14:textId="588E6C20" w:rsidR="004944B0" w:rsidRPr="00A66AB8" w:rsidRDefault="00A66AB8" w:rsidP="00A66AB8">
      <w:r w:rsidRPr="00A66AB8">
        <w:t xml:space="preserve">For more information, visit </w:t>
      </w:r>
      <w:hyperlink r:id="rId7" w:history="1">
        <w:r w:rsidR="00CB1790" w:rsidRPr="00800DB4">
          <w:rPr>
            <w:rStyle w:val="Hyperlink"/>
          </w:rPr>
          <w:t>www.trafficsafetymarketing.gov</w:t>
        </w:r>
      </w:hyperlink>
      <w:r w:rsidRPr="00A66AB8">
        <w:t>.</w:t>
      </w:r>
    </w:p>
    <w:sectPr w:rsidR="004944B0" w:rsidRPr="00A66AB8" w:rsidSect="00B45428">
      <w:headerReference w:type="default" r:id="rId8"/>
      <w:footerReference w:type="default" r:id="rId9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F73A3" w14:textId="77777777" w:rsidR="00A8141B" w:rsidRDefault="00A8141B" w:rsidP="00901CE9">
      <w:pPr>
        <w:spacing w:after="0" w:line="240" w:lineRule="auto"/>
      </w:pPr>
      <w:r>
        <w:separator/>
      </w:r>
    </w:p>
  </w:endnote>
  <w:endnote w:type="continuationSeparator" w:id="0">
    <w:p w14:paraId="45CE9403" w14:textId="77777777" w:rsidR="00A8141B" w:rsidRDefault="00A8141B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44DA8" w14:textId="3A554ADE" w:rsidR="00901CE9" w:rsidRPr="00901CE9" w:rsidRDefault="00CA1A42" w:rsidP="00B45428">
    <w:pPr>
      <w:pStyle w:val="5ControlCode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F1E789" wp14:editId="4C4C3E26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9074E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F1E7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23F9074E" w14:textId="77777777"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 w:rsidR="00415BC3">
      <w:t>14438</w:t>
    </w:r>
    <w:r w:rsidR="00B45428">
      <w:t>-</w:t>
    </w:r>
    <w:r w:rsidR="00415BC3">
      <w:t>011720</w:t>
    </w:r>
    <w:r w:rsidR="00B45428">
      <w:t>-</w:t>
    </w:r>
    <w:r w:rsidR="00415BC3">
      <w:t>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EF2A5" w14:textId="77777777" w:rsidR="00A8141B" w:rsidRDefault="00A8141B" w:rsidP="00901CE9">
      <w:pPr>
        <w:spacing w:after="0" w:line="240" w:lineRule="auto"/>
      </w:pPr>
      <w:r>
        <w:separator/>
      </w:r>
    </w:p>
  </w:footnote>
  <w:footnote w:type="continuationSeparator" w:id="0">
    <w:p w14:paraId="66F4AE8F" w14:textId="77777777" w:rsidR="00A8141B" w:rsidRDefault="00A8141B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59469" w14:textId="77777777" w:rsidR="00C52F03" w:rsidRDefault="0017006F" w:rsidP="0052561C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62D6A653" wp14:editId="5FB7B6EF">
          <wp:extent cx="2002536" cy="1051560"/>
          <wp:effectExtent l="0" t="0" r="0" b="0"/>
          <wp:docPr id="4" name="Picture 4" descr="U Text. U Drive. U Pay. Logo" title="U Text. U Drive. U Pay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extUDriveUPay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536" cy="1051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25FD1"/>
    <w:multiLevelType w:val="multilevel"/>
    <w:tmpl w:val="3350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1B3445"/>
    <w:multiLevelType w:val="hybridMultilevel"/>
    <w:tmpl w:val="045ED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368AB"/>
    <w:multiLevelType w:val="multilevel"/>
    <w:tmpl w:val="7962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EC170D"/>
    <w:multiLevelType w:val="multilevel"/>
    <w:tmpl w:val="0E262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077936"/>
    <w:multiLevelType w:val="multilevel"/>
    <w:tmpl w:val="A8B00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45724A7"/>
    <w:multiLevelType w:val="multilevel"/>
    <w:tmpl w:val="A4FCE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1947A4C"/>
    <w:multiLevelType w:val="hybridMultilevel"/>
    <w:tmpl w:val="2372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81948"/>
    <w:multiLevelType w:val="hybridMultilevel"/>
    <w:tmpl w:val="0A76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0C50FE"/>
    <w:rsid w:val="000D6BEE"/>
    <w:rsid w:val="000E2652"/>
    <w:rsid w:val="000E5384"/>
    <w:rsid w:val="00161F42"/>
    <w:rsid w:val="0017006F"/>
    <w:rsid w:val="001E692F"/>
    <w:rsid w:val="00205F4F"/>
    <w:rsid w:val="0021528E"/>
    <w:rsid w:val="00250C7E"/>
    <w:rsid w:val="00295062"/>
    <w:rsid w:val="002A6AAF"/>
    <w:rsid w:val="002B4917"/>
    <w:rsid w:val="002B66C6"/>
    <w:rsid w:val="002C5FF8"/>
    <w:rsid w:val="002F5382"/>
    <w:rsid w:val="00326054"/>
    <w:rsid w:val="00343E03"/>
    <w:rsid w:val="00352A56"/>
    <w:rsid w:val="003D2D80"/>
    <w:rsid w:val="004001D0"/>
    <w:rsid w:val="004151F0"/>
    <w:rsid w:val="00415BC3"/>
    <w:rsid w:val="00421F47"/>
    <w:rsid w:val="004441F3"/>
    <w:rsid w:val="0044490E"/>
    <w:rsid w:val="00454875"/>
    <w:rsid w:val="00463A96"/>
    <w:rsid w:val="004944B0"/>
    <w:rsid w:val="004D21EE"/>
    <w:rsid w:val="004D77A2"/>
    <w:rsid w:val="004F64C9"/>
    <w:rsid w:val="004F7615"/>
    <w:rsid w:val="00512BFB"/>
    <w:rsid w:val="00515528"/>
    <w:rsid w:val="0052561C"/>
    <w:rsid w:val="005430D9"/>
    <w:rsid w:val="00550936"/>
    <w:rsid w:val="00565486"/>
    <w:rsid w:val="00591CFA"/>
    <w:rsid w:val="005E42DD"/>
    <w:rsid w:val="00603243"/>
    <w:rsid w:val="00604280"/>
    <w:rsid w:val="00625A39"/>
    <w:rsid w:val="00632617"/>
    <w:rsid w:val="00636AEB"/>
    <w:rsid w:val="0066210F"/>
    <w:rsid w:val="0067003C"/>
    <w:rsid w:val="00672251"/>
    <w:rsid w:val="00673C85"/>
    <w:rsid w:val="00690A39"/>
    <w:rsid w:val="00697610"/>
    <w:rsid w:val="006D087A"/>
    <w:rsid w:val="006F1429"/>
    <w:rsid w:val="00705FDE"/>
    <w:rsid w:val="00756D53"/>
    <w:rsid w:val="0077096D"/>
    <w:rsid w:val="007C2723"/>
    <w:rsid w:val="007D4262"/>
    <w:rsid w:val="007D5238"/>
    <w:rsid w:val="007F0F99"/>
    <w:rsid w:val="00824066"/>
    <w:rsid w:val="008459C9"/>
    <w:rsid w:val="00871CED"/>
    <w:rsid w:val="008B6819"/>
    <w:rsid w:val="008B6C4C"/>
    <w:rsid w:val="008C149B"/>
    <w:rsid w:val="00901CE9"/>
    <w:rsid w:val="00905462"/>
    <w:rsid w:val="00964353"/>
    <w:rsid w:val="009A5F02"/>
    <w:rsid w:val="009B268C"/>
    <w:rsid w:val="009C0118"/>
    <w:rsid w:val="009E3F3A"/>
    <w:rsid w:val="009F3460"/>
    <w:rsid w:val="00A209DF"/>
    <w:rsid w:val="00A345FE"/>
    <w:rsid w:val="00A37030"/>
    <w:rsid w:val="00A411FC"/>
    <w:rsid w:val="00A519A9"/>
    <w:rsid w:val="00A66AB8"/>
    <w:rsid w:val="00A72D4B"/>
    <w:rsid w:val="00A77193"/>
    <w:rsid w:val="00A80AFB"/>
    <w:rsid w:val="00A8141B"/>
    <w:rsid w:val="00A90A9E"/>
    <w:rsid w:val="00A95CCB"/>
    <w:rsid w:val="00AA106A"/>
    <w:rsid w:val="00AA6BB9"/>
    <w:rsid w:val="00AD3AFD"/>
    <w:rsid w:val="00B331E3"/>
    <w:rsid w:val="00B45428"/>
    <w:rsid w:val="00B61D6C"/>
    <w:rsid w:val="00B63986"/>
    <w:rsid w:val="00B753A4"/>
    <w:rsid w:val="00B9273B"/>
    <w:rsid w:val="00BA0077"/>
    <w:rsid w:val="00BB1112"/>
    <w:rsid w:val="00BF0673"/>
    <w:rsid w:val="00C02751"/>
    <w:rsid w:val="00C27BD3"/>
    <w:rsid w:val="00C425BC"/>
    <w:rsid w:val="00C45CA6"/>
    <w:rsid w:val="00C52F03"/>
    <w:rsid w:val="00C55758"/>
    <w:rsid w:val="00C558F0"/>
    <w:rsid w:val="00C64E8A"/>
    <w:rsid w:val="00C73004"/>
    <w:rsid w:val="00CA1A42"/>
    <w:rsid w:val="00CB1790"/>
    <w:rsid w:val="00CC5909"/>
    <w:rsid w:val="00CE7F96"/>
    <w:rsid w:val="00D11077"/>
    <w:rsid w:val="00D14FD4"/>
    <w:rsid w:val="00D3792F"/>
    <w:rsid w:val="00D55119"/>
    <w:rsid w:val="00D92FE1"/>
    <w:rsid w:val="00DE2078"/>
    <w:rsid w:val="00DE4EF2"/>
    <w:rsid w:val="00E14CE6"/>
    <w:rsid w:val="00E31AC0"/>
    <w:rsid w:val="00E4365D"/>
    <w:rsid w:val="00E51805"/>
    <w:rsid w:val="00E53BEF"/>
    <w:rsid w:val="00E61458"/>
    <w:rsid w:val="00E61E96"/>
    <w:rsid w:val="00EA5F8D"/>
    <w:rsid w:val="00EC0E3F"/>
    <w:rsid w:val="00F01171"/>
    <w:rsid w:val="00F21C7C"/>
    <w:rsid w:val="00F41EC0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31007C"/>
  <w15:docId w15:val="{10CF1EA0-D078-404C-9F0F-049B253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qFormat/>
    <w:rsid w:val="00A66AB8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99"/>
    <w:qFormat/>
    <w:rsid w:val="00A66AB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5382"/>
    <w:rPr>
      <w:color w:val="808080"/>
    </w:rPr>
  </w:style>
  <w:style w:type="character" w:customStyle="1" w:styleId="Mention1">
    <w:name w:val="Mention1"/>
    <w:basedOn w:val="DefaultParagraphFont"/>
    <w:uiPriority w:val="99"/>
    <w:semiHidden/>
    <w:unhideWhenUsed/>
    <w:rsid w:val="00CB1790"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CB1790"/>
  </w:style>
  <w:style w:type="character" w:styleId="CommentReference">
    <w:name w:val="annotation reference"/>
    <w:basedOn w:val="DefaultParagraphFont"/>
    <w:uiPriority w:val="99"/>
    <w:semiHidden/>
    <w:unhideWhenUsed/>
    <w:rsid w:val="00705F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5F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5FDE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5F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5FDE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0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rafficsafetymarketing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 U Text PEAK fact sheet</dc:title>
  <dc:creator>NHTSA</dc:creator>
  <cp:keywords>texting, distracted, NHTSA, U text, U pay, PEAK, facts</cp:keywords>
  <cp:lastModifiedBy>Tara Casanova Powell</cp:lastModifiedBy>
  <cp:revision>3</cp:revision>
  <dcterms:created xsi:type="dcterms:W3CDTF">2020-03-04T21:15:00Z</dcterms:created>
  <dcterms:modified xsi:type="dcterms:W3CDTF">2020-03-04T21:15:00Z</dcterms:modified>
</cp:coreProperties>
</file>